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C13D3E">
        <w:trPr>
          <w:trHeight w:val="138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5778C5" w:rsidRDefault="005778C5" w:rsidP="005778C5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</w:rPr>
            </w:pPr>
            <w:r w:rsidRPr="005778C5">
              <w:rPr>
                <w:rFonts w:ascii="Arial" w:hAnsi="Arial" w:cs="Arial"/>
                <w:b/>
                <w:color w:val="0070C0"/>
              </w:rPr>
              <w:t>Národní politika</w:t>
            </w:r>
            <w:r w:rsidR="001455C5" w:rsidRPr="005778C5">
              <w:rPr>
                <w:rFonts w:ascii="Arial" w:hAnsi="Arial" w:cs="Arial"/>
                <w:b/>
                <w:color w:val="0070C0"/>
              </w:rPr>
              <w:t xml:space="preserve"> VaVaI 2021</w:t>
            </w:r>
            <w:r w:rsidRPr="005778C5">
              <w:rPr>
                <w:rFonts w:ascii="Arial" w:hAnsi="Arial" w:cs="Arial"/>
                <w:b/>
                <w:color w:val="0070C0"/>
              </w:rPr>
              <w:t>+</w:t>
            </w:r>
            <w:r w:rsidR="001455C5" w:rsidRPr="005778C5">
              <w:rPr>
                <w:rFonts w:ascii="Arial" w:hAnsi="Arial" w:cs="Arial"/>
                <w:b/>
                <w:color w:val="0070C0"/>
              </w:rPr>
              <w:t xml:space="preserve"> </w:t>
            </w:r>
          </w:p>
          <w:p w:rsidR="005778C5" w:rsidRDefault="005778C5" w:rsidP="005778C5">
            <w:pPr>
              <w:pStyle w:val="Odstavecseseznamem"/>
              <w:spacing w:before="120" w:after="120"/>
              <w:ind w:hanging="36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a) </w:t>
            </w:r>
            <w:r w:rsidRPr="005778C5">
              <w:rPr>
                <w:rFonts w:ascii="Arial" w:hAnsi="Arial" w:cs="Arial"/>
                <w:b/>
                <w:color w:val="0070C0"/>
                <w:sz w:val="24"/>
                <w:szCs w:val="24"/>
              </w:rPr>
              <w:t>Ná</w:t>
            </w: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vrh materiálu pro jednání vlády</w:t>
            </w:r>
          </w:p>
          <w:p w:rsidR="005778C5" w:rsidRPr="00E57127" w:rsidRDefault="005778C5" w:rsidP="000A4BE8">
            <w:pPr>
              <w:pStyle w:val="Odstavecseseznamem"/>
              <w:spacing w:before="120" w:after="120"/>
              <w:ind w:left="709" w:hanging="349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b) </w:t>
            </w:r>
            <w:r w:rsidR="000A4BE8"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Proces přípravy nového programu </w:t>
            </w:r>
            <w:r w:rsidRPr="005778C5">
              <w:rPr>
                <w:rFonts w:ascii="Arial" w:hAnsi="Arial" w:cs="Arial"/>
                <w:b/>
                <w:color w:val="0070C0"/>
                <w:sz w:val="24"/>
                <w:szCs w:val="24"/>
              </w:rPr>
              <w:t>implementujícího opatření č. 27</w:t>
            </w:r>
            <w:r w:rsidR="00E57127"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 - n</w:t>
            </w:r>
            <w:r w:rsidRPr="00E57127">
              <w:rPr>
                <w:rFonts w:ascii="Arial" w:hAnsi="Arial" w:cs="Arial"/>
                <w:b/>
                <w:color w:val="0070C0"/>
                <w:sz w:val="24"/>
                <w:szCs w:val="24"/>
              </w:rPr>
              <w:t>ávrh na ustavení pracovní skupiny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A32E9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EA02B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5778C5">
              <w:rPr>
                <w:rFonts w:ascii="Arial" w:hAnsi="Arial" w:cs="Arial"/>
                <w:b/>
                <w:color w:val="0070C0"/>
                <w:sz w:val="28"/>
                <w:szCs w:val="28"/>
              </w:rPr>
              <w:t>58/A6</w:t>
            </w:r>
          </w:p>
        </w:tc>
      </w:tr>
      <w:tr w:rsidR="008F77F6" w:rsidRPr="0066382C" w:rsidTr="00C13D3E">
        <w:trPr>
          <w:trHeight w:val="3326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A2E56" w:rsidRDefault="000B28D1" w:rsidP="002D1447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a) </w:t>
            </w:r>
            <w:r w:rsidR="007E3680"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>
              <w:rPr>
                <w:rFonts w:ascii="Arial" w:hAnsi="Arial" w:cs="Arial"/>
                <w:sz w:val="22"/>
                <w:szCs w:val="22"/>
              </w:rPr>
              <w:t>ývoj a inovace</w:t>
            </w:r>
            <w:r w:rsidR="007E368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="007E3680">
              <w:rPr>
                <w:rFonts w:ascii="Arial" w:hAnsi="Arial" w:cs="Arial"/>
                <w:sz w:val="22"/>
                <w:szCs w:val="22"/>
              </w:rPr>
              <w:t>je předkládán</w:t>
            </w:r>
            <w:r w:rsidR="001152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420C5">
              <w:rPr>
                <w:rFonts w:ascii="Arial" w:hAnsi="Arial" w:cs="Arial"/>
                <w:sz w:val="22"/>
                <w:szCs w:val="22"/>
              </w:rPr>
              <w:t>návrh</w:t>
            </w:r>
            <w:r w:rsidR="001B2D15">
              <w:rPr>
                <w:rFonts w:ascii="Arial" w:hAnsi="Arial" w:cs="Arial"/>
                <w:sz w:val="22"/>
                <w:szCs w:val="22"/>
              </w:rPr>
              <w:t> materiálu</w:t>
            </w:r>
            <w:r>
              <w:rPr>
                <w:rFonts w:ascii="Arial" w:hAnsi="Arial" w:cs="Arial"/>
                <w:sz w:val="22"/>
                <w:szCs w:val="22"/>
              </w:rPr>
              <w:t xml:space="preserve"> pro jednání vlády</w:t>
            </w:r>
            <w:r w:rsidR="001B2D15">
              <w:rPr>
                <w:rFonts w:ascii="Arial" w:hAnsi="Arial" w:cs="Arial"/>
                <w:sz w:val="22"/>
                <w:szCs w:val="22"/>
              </w:rPr>
              <w:t xml:space="preserve"> s názvem „Národní politika</w:t>
            </w:r>
            <w:r w:rsidR="007E3680">
              <w:rPr>
                <w:rFonts w:ascii="Arial" w:hAnsi="Arial" w:cs="Arial"/>
                <w:sz w:val="22"/>
                <w:szCs w:val="22"/>
              </w:rPr>
              <w:t xml:space="preserve"> výzkumu, vývoje a</w:t>
            </w:r>
            <w:r w:rsidR="00ED310E">
              <w:rPr>
                <w:rFonts w:ascii="Arial" w:hAnsi="Arial" w:cs="Arial"/>
                <w:sz w:val="22"/>
                <w:szCs w:val="22"/>
              </w:rPr>
              <w:t> </w:t>
            </w:r>
            <w:r w:rsidR="007E3680">
              <w:rPr>
                <w:rFonts w:ascii="Arial" w:hAnsi="Arial" w:cs="Arial"/>
                <w:sz w:val="22"/>
                <w:szCs w:val="22"/>
              </w:rPr>
              <w:t>inovací České republiky 2</w:t>
            </w:r>
            <w:r w:rsidR="00173F8A">
              <w:rPr>
                <w:rFonts w:ascii="Arial" w:hAnsi="Arial" w:cs="Arial"/>
                <w:sz w:val="22"/>
                <w:szCs w:val="22"/>
              </w:rPr>
              <w:t>021+</w:t>
            </w:r>
            <w:r w:rsidR="001B2D15">
              <w:rPr>
                <w:rFonts w:ascii="Arial" w:hAnsi="Arial" w:cs="Arial"/>
                <w:sz w:val="22"/>
                <w:szCs w:val="22"/>
              </w:rPr>
              <w:t>“</w:t>
            </w:r>
            <w:r w:rsidR="00D966E3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974DE7" w:rsidRPr="00974DE7">
              <w:rPr>
                <w:rFonts w:ascii="Arial" w:hAnsi="Arial" w:cs="Arial"/>
                <w:sz w:val="22"/>
                <w:szCs w:val="22"/>
              </w:rPr>
              <w:t>Materiál se předkládá v souladu se zákonem č. 130/2002 Sb., o</w:t>
            </w:r>
            <w:r w:rsidR="00974DE7">
              <w:rPr>
                <w:rFonts w:ascii="Arial" w:hAnsi="Arial" w:cs="Arial"/>
                <w:sz w:val="22"/>
                <w:szCs w:val="22"/>
              </w:rPr>
              <w:t> </w:t>
            </w:r>
            <w:r w:rsidR="00974DE7" w:rsidRPr="00974DE7">
              <w:rPr>
                <w:rFonts w:ascii="Arial" w:hAnsi="Arial" w:cs="Arial"/>
                <w:sz w:val="22"/>
                <w:szCs w:val="22"/>
              </w:rPr>
              <w:t>podpoře výzkumu, experimentálního vývoje a inovací, ve znění pozdějších předpisů, a</w:t>
            </w:r>
            <w:r w:rsidR="00974DE7">
              <w:rPr>
                <w:rFonts w:ascii="Arial" w:hAnsi="Arial" w:cs="Arial"/>
                <w:sz w:val="22"/>
                <w:szCs w:val="22"/>
              </w:rPr>
              <w:t> </w:t>
            </w:r>
            <w:r w:rsidR="00974DE7" w:rsidRPr="00974DE7">
              <w:rPr>
                <w:rFonts w:ascii="Arial" w:hAnsi="Arial" w:cs="Arial"/>
                <w:sz w:val="22"/>
                <w:szCs w:val="22"/>
              </w:rPr>
              <w:t>s</w:t>
            </w:r>
            <w:r w:rsidR="00974DE7">
              <w:rPr>
                <w:rFonts w:ascii="Arial" w:hAnsi="Arial" w:cs="Arial"/>
                <w:sz w:val="22"/>
                <w:szCs w:val="22"/>
              </w:rPr>
              <w:t> </w:t>
            </w:r>
            <w:r w:rsidR="00974DE7" w:rsidRPr="00974DE7">
              <w:rPr>
                <w:rFonts w:ascii="Arial" w:hAnsi="Arial" w:cs="Arial"/>
                <w:sz w:val="22"/>
                <w:szCs w:val="22"/>
              </w:rPr>
              <w:t>usnesením vlády ze</w:t>
            </w:r>
            <w:r w:rsidR="0061622F">
              <w:rPr>
                <w:rFonts w:ascii="Arial" w:hAnsi="Arial" w:cs="Arial"/>
                <w:sz w:val="22"/>
                <w:szCs w:val="22"/>
              </w:rPr>
              <w:t> </w:t>
            </w:r>
            <w:r w:rsidR="00974DE7" w:rsidRPr="00974DE7">
              <w:rPr>
                <w:rFonts w:ascii="Arial" w:hAnsi="Arial" w:cs="Arial"/>
                <w:sz w:val="22"/>
                <w:szCs w:val="22"/>
              </w:rPr>
              <w:t>dne 8. února 2019 č. 115 o Zprávě o hodnocení plnění opatření Národní politiky výzkumu, vývoje a inovací České republiky na léta 2016 - 2020.</w:t>
            </w:r>
            <w:r w:rsidR="00974D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28D1">
              <w:rPr>
                <w:rFonts w:ascii="Arial" w:hAnsi="Arial" w:cs="Arial"/>
                <w:sz w:val="22"/>
                <w:szCs w:val="22"/>
              </w:rPr>
              <w:t>Materiál byl rozeslán do</w:t>
            </w:r>
            <w:r w:rsidR="00F07D83">
              <w:rPr>
                <w:rFonts w:ascii="Arial" w:hAnsi="Arial" w:cs="Arial"/>
                <w:sz w:val="22"/>
                <w:szCs w:val="22"/>
              </w:rPr>
              <w:t> </w:t>
            </w:r>
            <w:r w:rsidRPr="000B28D1">
              <w:rPr>
                <w:rFonts w:ascii="Arial" w:hAnsi="Arial" w:cs="Arial"/>
                <w:sz w:val="22"/>
                <w:szCs w:val="22"/>
              </w:rPr>
              <w:t>mezirezortního připomínkového řízení dne 14.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0B28D1">
              <w:rPr>
                <w:rFonts w:ascii="Arial" w:hAnsi="Arial" w:cs="Arial"/>
                <w:sz w:val="22"/>
                <w:szCs w:val="22"/>
              </w:rPr>
              <w:t>dubna 2020 s termínem zaslání připomínek do 28. dubna 2020. V mezirezortním připomínkovém řízení se k materiálu vyjádřilo 24</w:t>
            </w:r>
            <w:r w:rsidR="00F07D83">
              <w:rPr>
                <w:rFonts w:ascii="Arial" w:hAnsi="Arial" w:cs="Arial"/>
                <w:sz w:val="22"/>
                <w:szCs w:val="22"/>
              </w:rPr>
              <w:t> </w:t>
            </w:r>
            <w:r w:rsidRPr="000B28D1">
              <w:rPr>
                <w:rFonts w:ascii="Arial" w:hAnsi="Arial" w:cs="Arial"/>
                <w:sz w:val="22"/>
                <w:szCs w:val="22"/>
              </w:rPr>
              <w:t xml:space="preserve">připomínkových míst. Zásadní připomínky uplatnilo 14 připomínkových míst. Všechny připomínky byly vypořádány na </w:t>
            </w:r>
            <w:r w:rsidR="00EF4E1C">
              <w:rPr>
                <w:rFonts w:ascii="Arial" w:hAnsi="Arial" w:cs="Arial"/>
                <w:sz w:val="22"/>
                <w:szCs w:val="22"/>
              </w:rPr>
              <w:t xml:space="preserve">společném </w:t>
            </w:r>
            <w:r w:rsidRPr="000B28D1">
              <w:rPr>
                <w:rFonts w:ascii="Arial" w:hAnsi="Arial" w:cs="Arial"/>
                <w:sz w:val="22"/>
                <w:szCs w:val="22"/>
              </w:rPr>
              <w:t xml:space="preserve">jednání </w:t>
            </w:r>
            <w:r w:rsidR="00EF4E1C">
              <w:rPr>
                <w:rFonts w:ascii="Arial" w:hAnsi="Arial" w:cs="Arial"/>
                <w:sz w:val="22"/>
                <w:szCs w:val="22"/>
              </w:rPr>
              <w:t xml:space="preserve">s připomínkovými místy </w:t>
            </w:r>
            <w:r w:rsidRPr="000B28D1">
              <w:rPr>
                <w:rFonts w:ascii="Arial" w:hAnsi="Arial" w:cs="Arial"/>
                <w:sz w:val="22"/>
                <w:szCs w:val="22"/>
              </w:rPr>
              <w:t>dne 17.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CD05DD">
              <w:rPr>
                <w:rFonts w:ascii="Arial" w:hAnsi="Arial" w:cs="Arial"/>
                <w:sz w:val="22"/>
                <w:szCs w:val="22"/>
              </w:rPr>
              <w:t>června 2020.</w:t>
            </w:r>
            <w:r w:rsidR="00BB44C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17D4C">
              <w:rPr>
                <w:rFonts w:ascii="Arial" w:hAnsi="Arial" w:cs="Arial"/>
                <w:sz w:val="22"/>
                <w:szCs w:val="22"/>
              </w:rPr>
              <w:t>Dne 22. června 2020 proběhlo jednání na MŠMT, které je spolu-zpracovatelem materiálu, za účasti P. Dolečka (MŠMT), P. Barana (RVVI), J. Marka (Odbor Rady). MŠMT vyjádřilo finální souhlas s obsahem materiálu a jeho předložením vládě ke schválení.</w:t>
            </w:r>
            <w:r w:rsidR="00F07D8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6ECC">
              <w:rPr>
                <w:rFonts w:ascii="Arial" w:hAnsi="Arial" w:cs="Arial"/>
                <w:sz w:val="22"/>
                <w:szCs w:val="22"/>
              </w:rPr>
              <w:t xml:space="preserve">Materiál </w:t>
            </w:r>
            <w:r w:rsidR="00BB44C9">
              <w:rPr>
                <w:rFonts w:ascii="Arial" w:hAnsi="Arial" w:cs="Arial"/>
                <w:sz w:val="22"/>
                <w:szCs w:val="22"/>
              </w:rPr>
              <w:t>je předkládán</w:t>
            </w:r>
            <w:r w:rsidRPr="000B28D1">
              <w:rPr>
                <w:rFonts w:ascii="Arial" w:hAnsi="Arial" w:cs="Arial"/>
                <w:sz w:val="22"/>
                <w:szCs w:val="22"/>
              </w:rPr>
              <w:t xml:space="preserve"> bez rozporu.</w:t>
            </w:r>
            <w:r w:rsidR="00732C1B">
              <w:rPr>
                <w:rFonts w:ascii="Arial" w:hAnsi="Arial" w:cs="Arial"/>
                <w:sz w:val="22"/>
                <w:szCs w:val="22"/>
              </w:rPr>
              <w:t xml:space="preserve"> Termín předložení vládě je do 30. června 2020.</w:t>
            </w:r>
          </w:p>
          <w:p w:rsidR="00FC66B8" w:rsidRPr="003B1C0A" w:rsidRDefault="00E57127" w:rsidP="00E57127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b) V závislosti na jednání o výdajích státního rozpočtu na VaVaI by měla být ustavena pracovní skupina.</w:t>
            </w:r>
          </w:p>
        </w:tc>
      </w:tr>
      <w:tr w:rsidR="008F77F6" w:rsidRPr="0066382C" w:rsidTr="00C13D3E">
        <w:trPr>
          <w:trHeight w:val="980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CD3DC7" w:rsidRDefault="00FC66B8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Příloha</w:t>
            </w:r>
          </w:p>
          <w:p w:rsidR="004420C5" w:rsidRPr="00963367" w:rsidRDefault="00536B8D" w:rsidP="00963367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Národní politika výzkumu, vývoje a inovací České republiky 2021+</w:t>
            </w:r>
          </w:p>
        </w:tc>
      </w:tr>
    </w:tbl>
    <w:p w:rsidR="00F86D54" w:rsidRDefault="00E80DC8" w:rsidP="009509E8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DC8" w:rsidRDefault="00E80DC8" w:rsidP="008F77F6">
      <w:r>
        <w:separator/>
      </w:r>
    </w:p>
  </w:endnote>
  <w:endnote w:type="continuationSeparator" w:id="0">
    <w:p w:rsidR="00E80DC8" w:rsidRDefault="00E80DC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DC8" w:rsidRDefault="00E80DC8" w:rsidP="008F77F6">
      <w:r>
        <w:separator/>
      </w:r>
    </w:p>
  </w:footnote>
  <w:footnote w:type="continuationSeparator" w:id="0">
    <w:p w:rsidR="00E80DC8" w:rsidRDefault="00E80DC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9F4D4F"/>
    <w:multiLevelType w:val="hybridMultilevel"/>
    <w:tmpl w:val="10BAED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2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6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"/>
  </w:num>
  <w:num w:numId="5">
    <w:abstractNumId w:val="8"/>
  </w:num>
  <w:num w:numId="6">
    <w:abstractNumId w:val="12"/>
  </w:num>
  <w:num w:numId="7">
    <w:abstractNumId w:val="10"/>
  </w:num>
  <w:num w:numId="8">
    <w:abstractNumId w:val="7"/>
  </w:num>
  <w:num w:numId="9">
    <w:abstractNumId w:val="3"/>
  </w:num>
  <w:num w:numId="10">
    <w:abstractNumId w:val="18"/>
  </w:num>
  <w:num w:numId="11">
    <w:abstractNumId w:val="4"/>
  </w:num>
  <w:num w:numId="12">
    <w:abstractNumId w:val="22"/>
  </w:num>
  <w:num w:numId="13">
    <w:abstractNumId w:val="14"/>
  </w:num>
  <w:num w:numId="14">
    <w:abstractNumId w:val="27"/>
  </w:num>
  <w:num w:numId="15">
    <w:abstractNumId w:val="19"/>
  </w:num>
  <w:num w:numId="16">
    <w:abstractNumId w:val="26"/>
  </w:num>
  <w:num w:numId="17">
    <w:abstractNumId w:val="21"/>
  </w:num>
  <w:num w:numId="18">
    <w:abstractNumId w:val="6"/>
  </w:num>
  <w:num w:numId="19">
    <w:abstractNumId w:val="9"/>
  </w:num>
  <w:num w:numId="20">
    <w:abstractNumId w:val="2"/>
  </w:num>
  <w:num w:numId="21">
    <w:abstractNumId w:val="20"/>
  </w:num>
  <w:num w:numId="22">
    <w:abstractNumId w:val="15"/>
  </w:num>
  <w:num w:numId="23">
    <w:abstractNumId w:val="24"/>
  </w:num>
  <w:num w:numId="24">
    <w:abstractNumId w:val="25"/>
  </w:num>
  <w:num w:numId="25">
    <w:abstractNumId w:val="23"/>
  </w:num>
  <w:num w:numId="26">
    <w:abstractNumId w:val="13"/>
  </w:num>
  <w:num w:numId="27">
    <w:abstractNumId w:val="16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6D44"/>
    <w:rsid w:val="00023EF1"/>
    <w:rsid w:val="000346A6"/>
    <w:rsid w:val="00034A83"/>
    <w:rsid w:val="00061775"/>
    <w:rsid w:val="000703C8"/>
    <w:rsid w:val="00075091"/>
    <w:rsid w:val="00082A48"/>
    <w:rsid w:val="00095B2C"/>
    <w:rsid w:val="00097351"/>
    <w:rsid w:val="000A4BE8"/>
    <w:rsid w:val="000B0077"/>
    <w:rsid w:val="000B2133"/>
    <w:rsid w:val="000B28D1"/>
    <w:rsid w:val="000B4558"/>
    <w:rsid w:val="000C4A33"/>
    <w:rsid w:val="000D54B2"/>
    <w:rsid w:val="000D6C28"/>
    <w:rsid w:val="000E080F"/>
    <w:rsid w:val="000E3742"/>
    <w:rsid w:val="00105F32"/>
    <w:rsid w:val="00115213"/>
    <w:rsid w:val="00115DD5"/>
    <w:rsid w:val="001254A8"/>
    <w:rsid w:val="001352DF"/>
    <w:rsid w:val="00137814"/>
    <w:rsid w:val="001401F5"/>
    <w:rsid w:val="001422D7"/>
    <w:rsid w:val="00142827"/>
    <w:rsid w:val="00142A2B"/>
    <w:rsid w:val="001455C5"/>
    <w:rsid w:val="001521C9"/>
    <w:rsid w:val="00170FEF"/>
    <w:rsid w:val="0017100E"/>
    <w:rsid w:val="00173F8A"/>
    <w:rsid w:val="0017744B"/>
    <w:rsid w:val="00177EEA"/>
    <w:rsid w:val="00177F6B"/>
    <w:rsid w:val="001813EF"/>
    <w:rsid w:val="00185CC8"/>
    <w:rsid w:val="001919AE"/>
    <w:rsid w:val="00195452"/>
    <w:rsid w:val="001A2E56"/>
    <w:rsid w:val="001A511F"/>
    <w:rsid w:val="001A701B"/>
    <w:rsid w:val="001B2D15"/>
    <w:rsid w:val="001B3C56"/>
    <w:rsid w:val="001C6720"/>
    <w:rsid w:val="001C7AAD"/>
    <w:rsid w:val="001D35CE"/>
    <w:rsid w:val="001E0EC0"/>
    <w:rsid w:val="002025F0"/>
    <w:rsid w:val="002055E1"/>
    <w:rsid w:val="0020766C"/>
    <w:rsid w:val="002161D6"/>
    <w:rsid w:val="00220337"/>
    <w:rsid w:val="00222201"/>
    <w:rsid w:val="002273A6"/>
    <w:rsid w:val="00233520"/>
    <w:rsid w:val="002344F6"/>
    <w:rsid w:val="0023589F"/>
    <w:rsid w:val="00237006"/>
    <w:rsid w:val="00245132"/>
    <w:rsid w:val="002474CD"/>
    <w:rsid w:val="00254045"/>
    <w:rsid w:val="00256604"/>
    <w:rsid w:val="00263138"/>
    <w:rsid w:val="00264F2B"/>
    <w:rsid w:val="00275FC0"/>
    <w:rsid w:val="002A18DA"/>
    <w:rsid w:val="002B656A"/>
    <w:rsid w:val="002B6A41"/>
    <w:rsid w:val="002D1447"/>
    <w:rsid w:val="002D1EB4"/>
    <w:rsid w:val="002E638E"/>
    <w:rsid w:val="002F01DD"/>
    <w:rsid w:val="0031020D"/>
    <w:rsid w:val="00311BBF"/>
    <w:rsid w:val="00312B55"/>
    <w:rsid w:val="0032189A"/>
    <w:rsid w:val="00330D17"/>
    <w:rsid w:val="003320FD"/>
    <w:rsid w:val="00343536"/>
    <w:rsid w:val="0034709D"/>
    <w:rsid w:val="00360293"/>
    <w:rsid w:val="00370227"/>
    <w:rsid w:val="0037582B"/>
    <w:rsid w:val="00385AC6"/>
    <w:rsid w:val="00387B05"/>
    <w:rsid w:val="00396812"/>
    <w:rsid w:val="00397DB9"/>
    <w:rsid w:val="003A13B4"/>
    <w:rsid w:val="003A42ED"/>
    <w:rsid w:val="003A54BC"/>
    <w:rsid w:val="003B1C0A"/>
    <w:rsid w:val="003C2CDC"/>
    <w:rsid w:val="003C2FDC"/>
    <w:rsid w:val="003C459A"/>
    <w:rsid w:val="003C6B44"/>
    <w:rsid w:val="003D6C58"/>
    <w:rsid w:val="003D75B5"/>
    <w:rsid w:val="003F2028"/>
    <w:rsid w:val="003F35D2"/>
    <w:rsid w:val="00412CEF"/>
    <w:rsid w:val="004224DD"/>
    <w:rsid w:val="00431C05"/>
    <w:rsid w:val="00431E2F"/>
    <w:rsid w:val="00432519"/>
    <w:rsid w:val="00434A65"/>
    <w:rsid w:val="004420C5"/>
    <w:rsid w:val="00443DD3"/>
    <w:rsid w:val="00444A3F"/>
    <w:rsid w:val="004500A1"/>
    <w:rsid w:val="00451DDB"/>
    <w:rsid w:val="00460631"/>
    <w:rsid w:val="004678DD"/>
    <w:rsid w:val="00470878"/>
    <w:rsid w:val="004709E7"/>
    <w:rsid w:val="00494A1F"/>
    <w:rsid w:val="00495A04"/>
    <w:rsid w:val="00496684"/>
    <w:rsid w:val="004A4E50"/>
    <w:rsid w:val="004A7B66"/>
    <w:rsid w:val="004B091E"/>
    <w:rsid w:val="004C68A3"/>
    <w:rsid w:val="004D5BB3"/>
    <w:rsid w:val="004D5CB4"/>
    <w:rsid w:val="00504F03"/>
    <w:rsid w:val="00512188"/>
    <w:rsid w:val="0051751C"/>
    <w:rsid w:val="0051797C"/>
    <w:rsid w:val="00522366"/>
    <w:rsid w:val="005239BF"/>
    <w:rsid w:val="0053610A"/>
    <w:rsid w:val="00536B8D"/>
    <w:rsid w:val="00541D2D"/>
    <w:rsid w:val="0054238E"/>
    <w:rsid w:val="00542C2F"/>
    <w:rsid w:val="005478D7"/>
    <w:rsid w:val="0055214E"/>
    <w:rsid w:val="005578E2"/>
    <w:rsid w:val="00564183"/>
    <w:rsid w:val="00572684"/>
    <w:rsid w:val="00576D55"/>
    <w:rsid w:val="005778C5"/>
    <w:rsid w:val="00584F40"/>
    <w:rsid w:val="005879B9"/>
    <w:rsid w:val="00591D96"/>
    <w:rsid w:val="00592452"/>
    <w:rsid w:val="00594514"/>
    <w:rsid w:val="005B001A"/>
    <w:rsid w:val="005B1DAC"/>
    <w:rsid w:val="005B3626"/>
    <w:rsid w:val="005B612A"/>
    <w:rsid w:val="005D6B8A"/>
    <w:rsid w:val="005E1E9A"/>
    <w:rsid w:val="005E42B2"/>
    <w:rsid w:val="005F0813"/>
    <w:rsid w:val="00600EE2"/>
    <w:rsid w:val="00611C88"/>
    <w:rsid w:val="00611FA2"/>
    <w:rsid w:val="0061622F"/>
    <w:rsid w:val="00624F90"/>
    <w:rsid w:val="00635987"/>
    <w:rsid w:val="00646D8B"/>
    <w:rsid w:val="0065010A"/>
    <w:rsid w:val="00651248"/>
    <w:rsid w:val="0065389B"/>
    <w:rsid w:val="00655C89"/>
    <w:rsid w:val="00660AAF"/>
    <w:rsid w:val="0066257E"/>
    <w:rsid w:val="0066382C"/>
    <w:rsid w:val="006643FE"/>
    <w:rsid w:val="0067702E"/>
    <w:rsid w:val="00681D93"/>
    <w:rsid w:val="00684D79"/>
    <w:rsid w:val="0068584F"/>
    <w:rsid w:val="006D70C5"/>
    <w:rsid w:val="006E36A3"/>
    <w:rsid w:val="006E518C"/>
    <w:rsid w:val="006E554A"/>
    <w:rsid w:val="006F50E6"/>
    <w:rsid w:val="006F541D"/>
    <w:rsid w:val="0070642A"/>
    <w:rsid w:val="00713180"/>
    <w:rsid w:val="00725E3A"/>
    <w:rsid w:val="00731BCD"/>
    <w:rsid w:val="00732C1B"/>
    <w:rsid w:val="00743177"/>
    <w:rsid w:val="00752DAE"/>
    <w:rsid w:val="00757CDE"/>
    <w:rsid w:val="00764DA0"/>
    <w:rsid w:val="00772BA5"/>
    <w:rsid w:val="00776EEA"/>
    <w:rsid w:val="00780705"/>
    <w:rsid w:val="00791776"/>
    <w:rsid w:val="007A4ECC"/>
    <w:rsid w:val="007C2E67"/>
    <w:rsid w:val="007C3684"/>
    <w:rsid w:val="007D7405"/>
    <w:rsid w:val="007E05E4"/>
    <w:rsid w:val="007E2A0A"/>
    <w:rsid w:val="007E3680"/>
    <w:rsid w:val="007E69BC"/>
    <w:rsid w:val="007E6FC9"/>
    <w:rsid w:val="00804FFA"/>
    <w:rsid w:val="00810150"/>
    <w:rsid w:val="00810AA0"/>
    <w:rsid w:val="00817035"/>
    <w:rsid w:val="00817AE0"/>
    <w:rsid w:val="00824D90"/>
    <w:rsid w:val="00826ECC"/>
    <w:rsid w:val="008515E9"/>
    <w:rsid w:val="00871E92"/>
    <w:rsid w:val="008815AA"/>
    <w:rsid w:val="00885459"/>
    <w:rsid w:val="008D5872"/>
    <w:rsid w:val="008D5DCF"/>
    <w:rsid w:val="008D6164"/>
    <w:rsid w:val="008D74E2"/>
    <w:rsid w:val="008E5CA7"/>
    <w:rsid w:val="008F0FA9"/>
    <w:rsid w:val="008F35D6"/>
    <w:rsid w:val="008F3DAF"/>
    <w:rsid w:val="008F77F6"/>
    <w:rsid w:val="008F7B87"/>
    <w:rsid w:val="00907BE4"/>
    <w:rsid w:val="009149AD"/>
    <w:rsid w:val="00914E65"/>
    <w:rsid w:val="009209EA"/>
    <w:rsid w:val="00923EC3"/>
    <w:rsid w:val="00925716"/>
    <w:rsid w:val="00925EA0"/>
    <w:rsid w:val="00932EE8"/>
    <w:rsid w:val="0094197F"/>
    <w:rsid w:val="009442C4"/>
    <w:rsid w:val="009509E8"/>
    <w:rsid w:val="00950BA2"/>
    <w:rsid w:val="00963367"/>
    <w:rsid w:val="00967C86"/>
    <w:rsid w:val="009704D2"/>
    <w:rsid w:val="009729FD"/>
    <w:rsid w:val="009748B1"/>
    <w:rsid w:val="00974C48"/>
    <w:rsid w:val="00974DE7"/>
    <w:rsid w:val="00974FD7"/>
    <w:rsid w:val="0098027B"/>
    <w:rsid w:val="009870E8"/>
    <w:rsid w:val="009926BC"/>
    <w:rsid w:val="00993840"/>
    <w:rsid w:val="00996007"/>
    <w:rsid w:val="00996672"/>
    <w:rsid w:val="009A3F0C"/>
    <w:rsid w:val="009A4A06"/>
    <w:rsid w:val="009C422D"/>
    <w:rsid w:val="009D2770"/>
    <w:rsid w:val="009D61D1"/>
    <w:rsid w:val="009D79A5"/>
    <w:rsid w:val="009E5E16"/>
    <w:rsid w:val="009F279B"/>
    <w:rsid w:val="009F72EE"/>
    <w:rsid w:val="00A009F8"/>
    <w:rsid w:val="00A1346D"/>
    <w:rsid w:val="00A22D7C"/>
    <w:rsid w:val="00A23D55"/>
    <w:rsid w:val="00A26BBC"/>
    <w:rsid w:val="00A32E96"/>
    <w:rsid w:val="00A44472"/>
    <w:rsid w:val="00A445B0"/>
    <w:rsid w:val="00A51417"/>
    <w:rsid w:val="00A52552"/>
    <w:rsid w:val="00A6753F"/>
    <w:rsid w:val="00A67C88"/>
    <w:rsid w:val="00A76326"/>
    <w:rsid w:val="00A81778"/>
    <w:rsid w:val="00AA1B8F"/>
    <w:rsid w:val="00AA393B"/>
    <w:rsid w:val="00AA51BE"/>
    <w:rsid w:val="00AA7217"/>
    <w:rsid w:val="00AB0910"/>
    <w:rsid w:val="00AB44B7"/>
    <w:rsid w:val="00AE7A6C"/>
    <w:rsid w:val="00AE7D40"/>
    <w:rsid w:val="00AF0E40"/>
    <w:rsid w:val="00B02FF6"/>
    <w:rsid w:val="00B10962"/>
    <w:rsid w:val="00B10C75"/>
    <w:rsid w:val="00B22448"/>
    <w:rsid w:val="00B30591"/>
    <w:rsid w:val="00B352E6"/>
    <w:rsid w:val="00B37FA5"/>
    <w:rsid w:val="00B442C7"/>
    <w:rsid w:val="00B476E7"/>
    <w:rsid w:val="00B54075"/>
    <w:rsid w:val="00B57E84"/>
    <w:rsid w:val="00B71939"/>
    <w:rsid w:val="00B72393"/>
    <w:rsid w:val="00B738C1"/>
    <w:rsid w:val="00B768D9"/>
    <w:rsid w:val="00B92A2B"/>
    <w:rsid w:val="00B94ADB"/>
    <w:rsid w:val="00B969AB"/>
    <w:rsid w:val="00BA148D"/>
    <w:rsid w:val="00BA708D"/>
    <w:rsid w:val="00BB0768"/>
    <w:rsid w:val="00BB3611"/>
    <w:rsid w:val="00BB44C9"/>
    <w:rsid w:val="00BD0352"/>
    <w:rsid w:val="00BD10A2"/>
    <w:rsid w:val="00C04699"/>
    <w:rsid w:val="00C063F5"/>
    <w:rsid w:val="00C13D3E"/>
    <w:rsid w:val="00C20639"/>
    <w:rsid w:val="00C22B18"/>
    <w:rsid w:val="00C22CD1"/>
    <w:rsid w:val="00C2324C"/>
    <w:rsid w:val="00C443FE"/>
    <w:rsid w:val="00C44709"/>
    <w:rsid w:val="00C65F36"/>
    <w:rsid w:val="00C74E01"/>
    <w:rsid w:val="00C96494"/>
    <w:rsid w:val="00CA2253"/>
    <w:rsid w:val="00CA3B43"/>
    <w:rsid w:val="00CA7105"/>
    <w:rsid w:val="00CA7F04"/>
    <w:rsid w:val="00CB2C77"/>
    <w:rsid w:val="00CB70B3"/>
    <w:rsid w:val="00CC7C93"/>
    <w:rsid w:val="00CD05DD"/>
    <w:rsid w:val="00CD3DC7"/>
    <w:rsid w:val="00CD57F8"/>
    <w:rsid w:val="00CE15AC"/>
    <w:rsid w:val="00D02BB6"/>
    <w:rsid w:val="00D16A12"/>
    <w:rsid w:val="00D20535"/>
    <w:rsid w:val="00D27C56"/>
    <w:rsid w:val="00D328B5"/>
    <w:rsid w:val="00D4055F"/>
    <w:rsid w:val="00D408ED"/>
    <w:rsid w:val="00D47BB3"/>
    <w:rsid w:val="00D6111B"/>
    <w:rsid w:val="00D618BE"/>
    <w:rsid w:val="00D67873"/>
    <w:rsid w:val="00D73012"/>
    <w:rsid w:val="00D76B94"/>
    <w:rsid w:val="00D86C32"/>
    <w:rsid w:val="00D873F8"/>
    <w:rsid w:val="00D919B4"/>
    <w:rsid w:val="00D966E3"/>
    <w:rsid w:val="00DA4B4E"/>
    <w:rsid w:val="00DB13D0"/>
    <w:rsid w:val="00DC0013"/>
    <w:rsid w:val="00DC5220"/>
    <w:rsid w:val="00DC5FE9"/>
    <w:rsid w:val="00DC742C"/>
    <w:rsid w:val="00DD472A"/>
    <w:rsid w:val="00DD5FBD"/>
    <w:rsid w:val="00DE0F8A"/>
    <w:rsid w:val="00DF7F67"/>
    <w:rsid w:val="00E03119"/>
    <w:rsid w:val="00E05F1D"/>
    <w:rsid w:val="00E14275"/>
    <w:rsid w:val="00E15D16"/>
    <w:rsid w:val="00E251FE"/>
    <w:rsid w:val="00E52D50"/>
    <w:rsid w:val="00E558BA"/>
    <w:rsid w:val="00E57127"/>
    <w:rsid w:val="00E57DA9"/>
    <w:rsid w:val="00E71501"/>
    <w:rsid w:val="00E7697D"/>
    <w:rsid w:val="00E80DC8"/>
    <w:rsid w:val="00E86C76"/>
    <w:rsid w:val="00E91AEF"/>
    <w:rsid w:val="00EA02B6"/>
    <w:rsid w:val="00EA2179"/>
    <w:rsid w:val="00EA2521"/>
    <w:rsid w:val="00EA3933"/>
    <w:rsid w:val="00EA71BC"/>
    <w:rsid w:val="00EB5A6D"/>
    <w:rsid w:val="00EC07EB"/>
    <w:rsid w:val="00EC2AD4"/>
    <w:rsid w:val="00EC54BC"/>
    <w:rsid w:val="00EC602E"/>
    <w:rsid w:val="00EC70A1"/>
    <w:rsid w:val="00ED310E"/>
    <w:rsid w:val="00EE0FEB"/>
    <w:rsid w:val="00EE1315"/>
    <w:rsid w:val="00EE429F"/>
    <w:rsid w:val="00EF0D5B"/>
    <w:rsid w:val="00EF4E1C"/>
    <w:rsid w:val="00EF57B1"/>
    <w:rsid w:val="00F07D83"/>
    <w:rsid w:val="00F13C34"/>
    <w:rsid w:val="00F16D97"/>
    <w:rsid w:val="00F17D4C"/>
    <w:rsid w:val="00F24D60"/>
    <w:rsid w:val="00F2706B"/>
    <w:rsid w:val="00F27958"/>
    <w:rsid w:val="00F37215"/>
    <w:rsid w:val="00F4142E"/>
    <w:rsid w:val="00F457C4"/>
    <w:rsid w:val="00F61DF6"/>
    <w:rsid w:val="00F73DEF"/>
    <w:rsid w:val="00F8242A"/>
    <w:rsid w:val="00F825FF"/>
    <w:rsid w:val="00F96D4A"/>
    <w:rsid w:val="00FA0A9E"/>
    <w:rsid w:val="00FB5ECA"/>
    <w:rsid w:val="00FC66B8"/>
    <w:rsid w:val="00FD093A"/>
    <w:rsid w:val="00FE0EE7"/>
    <w:rsid w:val="00FE6BB2"/>
    <w:rsid w:val="00FE7D19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6982DD-92D3-4AFB-84EB-052A06D1D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0F65E-6389-4B5E-AD67-79943DE03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223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24</cp:revision>
  <cp:lastPrinted>2020-02-11T08:35:00Z</cp:lastPrinted>
  <dcterms:created xsi:type="dcterms:W3CDTF">2020-06-18T12:59:00Z</dcterms:created>
  <dcterms:modified xsi:type="dcterms:W3CDTF">2020-07-02T08:47:00Z</dcterms:modified>
</cp:coreProperties>
</file>